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B4CDA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B4C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4E0A" w:rsidRPr="00DF4E0A">
        <w:rPr>
          <w:rFonts w:ascii="Times New Roman" w:hAnsi="Times New Roman" w:cs="Times New Roman"/>
          <w:b/>
          <w:sz w:val="24"/>
          <w:szCs w:val="24"/>
        </w:rPr>
        <w:t xml:space="preserve">4401-OD на право заключения рамочных договоров поставки запасных частей пр-ва </w:t>
      </w:r>
      <w:r w:rsidR="00DF4E0A">
        <w:rPr>
          <w:rFonts w:ascii="Times New Roman" w:hAnsi="Times New Roman" w:cs="Times New Roman"/>
          <w:b/>
          <w:sz w:val="24"/>
          <w:szCs w:val="24"/>
        </w:rPr>
        <w:t xml:space="preserve">TD Williamson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C36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369B" w:rsidRDefault="00A87530" w:rsidP="008E4571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C369B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CB7A1E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DC369B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="00DC369B">
              <w:t xml:space="preserve"> </w:t>
            </w:r>
          </w:p>
          <w:p w:rsidR="00FD4DF6" w:rsidRPr="00DC369B" w:rsidRDefault="00DC369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По результатам тендера будут заключены 2 договора: с АО "КТК-Р"(резидент РФ) и АО "КТК-К"(резидент РК).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DF4E0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Datum is to be provided by the participant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C369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DF4E0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KZT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DF4E0A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DC369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до складов КТК-Р и КТК-К, указанных ниже: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Складской комплекс на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Резервуарном парке Морского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Терминала КТК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Краснодарский край,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Новороссийск,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Приморский внутригородской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Склад НПС Кропоткинская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Краснодарский край,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Кавказский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3. Склад НПС Астраханская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DC369B" w:rsidRPr="00DC369B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4. 060700, Республика Казахстан, Атырауская область, Махамбетский район, сельский округ Алмалы, село Береке, дачное общество Умс-99,  ч. 2, НПС «Атырау».</w:t>
            </w:r>
          </w:p>
        </w:tc>
      </w:tr>
      <w:tr w:rsidR="00FD4DF6" w:rsidRPr="00DF4E0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857E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857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DF4E0A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DF4E0A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7B4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FA4259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  <w:r w:rsid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57E3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57E3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7B4CD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04A93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Порядок удаленной работы описан в документе «Инструкция электронная подача», расположенный отдельным файлом в нижней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A425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F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F4E0A" w:rsidRDefault="00DF4E0A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23.12.2020-25.01.2021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3B" w:rsidRDefault="00557E3B" w:rsidP="00D408E3">
      <w:pPr>
        <w:spacing w:before="0" w:after="0" w:line="240" w:lineRule="auto"/>
      </w:pPr>
      <w:r>
        <w:separator/>
      </w:r>
    </w:p>
  </w:endnote>
  <w:endnote w:type="continuationSeparator" w:id="0">
    <w:p w:rsidR="00557E3B" w:rsidRDefault="00557E3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E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E0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3B" w:rsidRDefault="00557E3B" w:rsidP="00D408E3">
      <w:pPr>
        <w:spacing w:before="0" w:after="0" w:line="240" w:lineRule="auto"/>
      </w:pPr>
      <w:r>
        <w:separator/>
      </w:r>
    </w:p>
  </w:footnote>
  <w:footnote w:type="continuationSeparator" w:id="0">
    <w:p w:rsidR="00557E3B" w:rsidRDefault="00557E3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0F7D"/>
    <w:rsid w:val="001019B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44D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CC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6D33"/>
    <w:rsid w:val="003471E9"/>
    <w:rsid w:val="0035050E"/>
    <w:rsid w:val="0035211C"/>
    <w:rsid w:val="00352549"/>
    <w:rsid w:val="003528D8"/>
    <w:rsid w:val="00354FD0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3D6A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93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57E3B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7D59"/>
    <w:rsid w:val="005C07D2"/>
    <w:rsid w:val="005C473A"/>
    <w:rsid w:val="005C57E2"/>
    <w:rsid w:val="005C643E"/>
    <w:rsid w:val="005C7499"/>
    <w:rsid w:val="005D2920"/>
    <w:rsid w:val="005D44B9"/>
    <w:rsid w:val="005D64E2"/>
    <w:rsid w:val="005D75A6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5E3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BBD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4CDA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7D2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E32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EEE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FC2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FD1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562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F89"/>
    <w:rsid w:val="00C43B05"/>
    <w:rsid w:val="00C44CE6"/>
    <w:rsid w:val="00C45200"/>
    <w:rsid w:val="00C45401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F52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B7FF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E0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6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369B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0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393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425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30D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C33E1F-894E-4052-99B6-44F9EDC6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52</cp:revision>
  <cp:lastPrinted>2017-03-07T10:36:00Z</cp:lastPrinted>
  <dcterms:created xsi:type="dcterms:W3CDTF">2014-12-09T16:06:00Z</dcterms:created>
  <dcterms:modified xsi:type="dcterms:W3CDTF">2020-12-22T06:26:00Z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